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DB" w:rsidRDefault="004065DB" w:rsidP="004065DB">
      <w:pPr>
        <w:spacing w:after="0"/>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4065DB" w:rsidRDefault="004065DB" w:rsidP="004065DB">
      <w:pPr>
        <w:spacing w:after="0"/>
        <w:jc w:val="center"/>
        <w:rPr>
          <w:rFonts w:ascii="Times New Roman" w:hAnsi="Times New Roman" w:cs="Times New Roman"/>
          <w:b/>
          <w:sz w:val="32"/>
          <w:szCs w:val="32"/>
        </w:rPr>
      </w:pPr>
      <w:r>
        <w:rPr>
          <w:rFonts w:ascii="Times New Roman" w:hAnsi="Times New Roman" w:cs="Times New Roman"/>
          <w:b/>
          <w:sz w:val="32"/>
          <w:szCs w:val="32"/>
        </w:rPr>
        <w:t>МУХИНСКИЙ СЕЛЬСКИЙ СОВЕТ НАРОДНЫХ ДЕПУТАТОВ</w:t>
      </w:r>
    </w:p>
    <w:p w:rsidR="004065DB" w:rsidRDefault="004065DB" w:rsidP="004065DB">
      <w:pPr>
        <w:spacing w:after="0"/>
        <w:jc w:val="center"/>
        <w:rPr>
          <w:rFonts w:ascii="Times New Roman" w:hAnsi="Times New Roman" w:cs="Times New Roman"/>
          <w:b/>
          <w:sz w:val="32"/>
          <w:szCs w:val="32"/>
        </w:rPr>
      </w:pPr>
      <w:r>
        <w:rPr>
          <w:rFonts w:ascii="Times New Roman" w:hAnsi="Times New Roman" w:cs="Times New Roman"/>
          <w:b/>
          <w:sz w:val="32"/>
          <w:szCs w:val="32"/>
        </w:rPr>
        <w:t>ШИМАНОВСКИЙ РАЙОН АМУРСКАЯ ОБЛАСТЬ</w:t>
      </w:r>
    </w:p>
    <w:p w:rsidR="004065DB" w:rsidRDefault="004065DB" w:rsidP="004065DB">
      <w:pPr>
        <w:tabs>
          <w:tab w:val="left" w:pos="2595"/>
        </w:tabs>
        <w:jc w:val="center"/>
        <w:rPr>
          <w:rFonts w:ascii="Times New Roman" w:hAnsi="Times New Roman" w:cs="Times New Roman"/>
          <w:sz w:val="24"/>
          <w:szCs w:val="24"/>
        </w:rPr>
      </w:pPr>
      <w:r>
        <w:rPr>
          <w:rFonts w:ascii="Times New Roman" w:hAnsi="Times New Roman" w:cs="Times New Roman"/>
          <w:b/>
          <w:sz w:val="24"/>
          <w:szCs w:val="24"/>
        </w:rPr>
        <w:t>(пятый созыв)</w:t>
      </w:r>
    </w:p>
    <w:p w:rsidR="004065DB" w:rsidRDefault="004065DB" w:rsidP="004065DB">
      <w:pPr>
        <w:tabs>
          <w:tab w:val="left" w:pos="2595"/>
        </w:tabs>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Е Ш Е Н И Е</w:t>
      </w:r>
    </w:p>
    <w:p w:rsidR="004065DB" w:rsidRDefault="004065DB" w:rsidP="004065DB">
      <w:pPr>
        <w:tabs>
          <w:tab w:val="left" w:pos="2595"/>
        </w:tabs>
        <w:rPr>
          <w:rFonts w:ascii="Times New Roman" w:hAnsi="Times New Roman" w:cs="Times New Roman"/>
          <w:sz w:val="28"/>
          <w:szCs w:val="28"/>
        </w:rPr>
      </w:pPr>
      <w:r>
        <w:rPr>
          <w:rFonts w:ascii="Times New Roman" w:hAnsi="Times New Roman" w:cs="Times New Roman"/>
          <w:sz w:val="28"/>
          <w:szCs w:val="28"/>
        </w:rPr>
        <w:t xml:space="preserve">26.09.2016                                         с. Мухино            </w:t>
      </w:r>
      <w:r w:rsidR="00AD202D">
        <w:rPr>
          <w:rFonts w:ascii="Times New Roman" w:hAnsi="Times New Roman" w:cs="Times New Roman"/>
          <w:sz w:val="28"/>
          <w:szCs w:val="28"/>
        </w:rPr>
        <w:t xml:space="preserve">                           № 163</w:t>
      </w:r>
    </w:p>
    <w:p w:rsidR="00AD202D" w:rsidRPr="00AD202D" w:rsidRDefault="00AD202D" w:rsidP="00AD202D">
      <w:pPr>
        <w:spacing w:after="0" w:line="240" w:lineRule="auto"/>
        <w:ind w:left="-180"/>
        <w:jc w:val="center"/>
        <w:rPr>
          <w:rFonts w:ascii="Times New Roman" w:eastAsia="Times New Roman" w:hAnsi="Times New Roman" w:cs="Times New Roman"/>
          <w:b/>
          <w:sz w:val="28"/>
          <w:szCs w:val="28"/>
        </w:rPr>
      </w:pPr>
      <w:proofErr w:type="gramStart"/>
      <w:r w:rsidRPr="00AD202D">
        <w:rPr>
          <w:rFonts w:ascii="Times New Roman" w:eastAsia="Times New Roman" w:hAnsi="Times New Roman" w:cs="Times New Roman"/>
          <w:b/>
          <w:sz w:val="28"/>
          <w:szCs w:val="28"/>
        </w:rPr>
        <w:t>О внесении дополнений в правила землепользования и застройки с.</w:t>
      </w:r>
      <w:r>
        <w:rPr>
          <w:rFonts w:ascii="Times New Roman" w:eastAsia="Times New Roman" w:hAnsi="Times New Roman" w:cs="Times New Roman"/>
          <w:b/>
          <w:sz w:val="28"/>
          <w:szCs w:val="28"/>
        </w:rPr>
        <w:t xml:space="preserve"> Мухино, с. Ключевое</w:t>
      </w:r>
      <w:r w:rsidRPr="00AD202D">
        <w:rPr>
          <w:rFonts w:ascii="Times New Roman" w:eastAsia="Times New Roman" w:hAnsi="Times New Roman" w:cs="Times New Roman"/>
          <w:b/>
          <w:sz w:val="28"/>
          <w:szCs w:val="28"/>
        </w:rPr>
        <w:t xml:space="preserve"> Шимановского района Амурской области</w:t>
      </w:r>
      <w:proofErr w:type="gramEnd"/>
    </w:p>
    <w:p w:rsidR="00AD202D" w:rsidRPr="00AD202D" w:rsidRDefault="00AD202D" w:rsidP="00AD202D">
      <w:pPr>
        <w:spacing w:after="0" w:line="240" w:lineRule="auto"/>
        <w:ind w:left="-180"/>
        <w:rPr>
          <w:rFonts w:ascii="Times New Roman" w:eastAsia="Times New Roman" w:hAnsi="Times New Roman" w:cs="Times New Roman"/>
          <w:b/>
          <w:i/>
          <w:sz w:val="28"/>
          <w:szCs w:val="28"/>
        </w:rPr>
      </w:pPr>
    </w:p>
    <w:p w:rsidR="00AD202D" w:rsidRPr="00AD202D" w:rsidRDefault="00AD202D" w:rsidP="00AD202D">
      <w:pPr>
        <w:spacing w:after="0" w:line="240" w:lineRule="auto"/>
        <w:ind w:left="-180"/>
        <w:rPr>
          <w:rFonts w:ascii="Times New Roman" w:eastAsia="Times New Roman" w:hAnsi="Times New Roman" w:cs="Times New Roman"/>
          <w:b/>
          <w:i/>
          <w:sz w:val="32"/>
          <w:szCs w:val="32"/>
        </w:rPr>
      </w:pPr>
    </w:p>
    <w:p w:rsidR="00AD202D" w:rsidRPr="00AD202D" w:rsidRDefault="00AD202D" w:rsidP="00AD202D">
      <w:pPr>
        <w:spacing w:after="0" w:line="240" w:lineRule="auto"/>
        <w:ind w:left="-180"/>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Принято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Мухинским</w:t>
      </w:r>
      <w:proofErr w:type="spellEnd"/>
      <w:r>
        <w:rPr>
          <w:rFonts w:ascii="Times New Roman" w:eastAsia="Times New Roman" w:hAnsi="Times New Roman" w:cs="Times New Roman"/>
          <w:sz w:val="28"/>
          <w:szCs w:val="28"/>
        </w:rPr>
        <w:t xml:space="preserve"> </w:t>
      </w:r>
      <w:r w:rsidRPr="00AD202D">
        <w:rPr>
          <w:rFonts w:ascii="Times New Roman" w:eastAsia="Times New Roman" w:hAnsi="Times New Roman" w:cs="Times New Roman"/>
          <w:sz w:val="28"/>
          <w:szCs w:val="28"/>
        </w:rPr>
        <w:t xml:space="preserve"> сельским Сов</w:t>
      </w:r>
      <w:r>
        <w:rPr>
          <w:rFonts w:ascii="Times New Roman" w:eastAsia="Times New Roman" w:hAnsi="Times New Roman" w:cs="Times New Roman"/>
          <w:sz w:val="28"/>
          <w:szCs w:val="28"/>
        </w:rPr>
        <w:t>етом народных депутатов 26.09.</w:t>
      </w:r>
      <w:r w:rsidRPr="00AD202D">
        <w:rPr>
          <w:rFonts w:ascii="Times New Roman" w:eastAsia="Times New Roman" w:hAnsi="Times New Roman" w:cs="Times New Roman"/>
          <w:sz w:val="28"/>
          <w:szCs w:val="28"/>
        </w:rPr>
        <w:t>2016 г.</w:t>
      </w:r>
    </w:p>
    <w:p w:rsidR="00AD202D" w:rsidRPr="00AD202D" w:rsidRDefault="00AD202D" w:rsidP="00AD202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В соответствии с Федеральным законом от 06.10.2010 №131-ФЗ: «Об общих принципах организации местного самоуправления в Российской Федерации», ст. 33. Градостроительного Кодекса Российской Федерации учитывая рекомендации публичных слушаний от </w:t>
      </w:r>
      <w:r>
        <w:rPr>
          <w:rFonts w:ascii="Times New Roman" w:eastAsia="Times New Roman" w:hAnsi="Times New Roman" w:cs="Times New Roman"/>
          <w:sz w:val="28"/>
          <w:szCs w:val="28"/>
        </w:rPr>
        <w:t xml:space="preserve">13 сентября </w:t>
      </w:r>
      <w:r w:rsidRPr="00AD202D">
        <w:rPr>
          <w:rFonts w:ascii="Times New Roman" w:eastAsia="Times New Roman" w:hAnsi="Times New Roman" w:cs="Times New Roman"/>
          <w:sz w:val="28"/>
          <w:szCs w:val="28"/>
        </w:rPr>
        <w:t xml:space="preserve">2016 г., </w:t>
      </w:r>
      <w:proofErr w:type="spellStart"/>
      <w:r>
        <w:rPr>
          <w:rFonts w:ascii="Times New Roman" w:eastAsia="Times New Roman" w:hAnsi="Times New Roman" w:cs="Times New Roman"/>
          <w:sz w:val="28"/>
          <w:szCs w:val="28"/>
        </w:rPr>
        <w:t>Мухинский</w:t>
      </w:r>
      <w:proofErr w:type="spellEnd"/>
      <w:r w:rsidRPr="00AD202D">
        <w:rPr>
          <w:rFonts w:ascii="Times New Roman" w:eastAsia="Times New Roman" w:hAnsi="Times New Roman" w:cs="Times New Roman"/>
          <w:sz w:val="28"/>
          <w:szCs w:val="28"/>
        </w:rPr>
        <w:t xml:space="preserve"> сельский Совет народных депутатов </w:t>
      </w:r>
    </w:p>
    <w:p w:rsidR="00AD202D" w:rsidRPr="00AD202D" w:rsidRDefault="00AD202D" w:rsidP="00AD202D">
      <w:pPr>
        <w:spacing w:after="0" w:line="240" w:lineRule="auto"/>
        <w:ind w:left="-180" w:right="-1"/>
        <w:jc w:val="both"/>
        <w:rPr>
          <w:rFonts w:ascii="Times New Roman" w:eastAsia="Times New Roman" w:hAnsi="Times New Roman" w:cs="Times New Roman"/>
          <w:sz w:val="28"/>
          <w:szCs w:val="28"/>
        </w:rPr>
      </w:pPr>
    </w:p>
    <w:p w:rsidR="00AD202D" w:rsidRPr="00AD202D" w:rsidRDefault="00AD202D" w:rsidP="00AD202D">
      <w:pPr>
        <w:spacing w:after="0" w:line="240" w:lineRule="auto"/>
        <w:ind w:left="-180" w:right="-1"/>
        <w:jc w:val="both"/>
        <w:rPr>
          <w:rFonts w:ascii="Times New Roman" w:eastAsia="Times New Roman" w:hAnsi="Times New Roman" w:cs="Times New Roman"/>
          <w:b/>
          <w:sz w:val="28"/>
          <w:szCs w:val="28"/>
        </w:rPr>
      </w:pPr>
      <w:r w:rsidRPr="00AD202D">
        <w:rPr>
          <w:rFonts w:ascii="Times New Roman" w:eastAsia="Times New Roman" w:hAnsi="Times New Roman" w:cs="Times New Roman"/>
          <w:b/>
          <w:sz w:val="28"/>
          <w:szCs w:val="28"/>
        </w:rPr>
        <w:t>решил:</w:t>
      </w:r>
    </w:p>
    <w:p w:rsidR="00AD202D" w:rsidRPr="00AD202D" w:rsidRDefault="00AD202D" w:rsidP="00AD202D">
      <w:pPr>
        <w:spacing w:after="0" w:line="240" w:lineRule="auto"/>
        <w:ind w:left="-180" w:right="-1"/>
        <w:jc w:val="both"/>
        <w:rPr>
          <w:rFonts w:ascii="Times New Roman" w:eastAsia="Times New Roman" w:hAnsi="Times New Roman" w:cs="Times New Roman"/>
          <w:sz w:val="28"/>
          <w:szCs w:val="28"/>
        </w:rPr>
      </w:pPr>
    </w:p>
    <w:p w:rsidR="00AD202D" w:rsidRPr="00AD202D" w:rsidRDefault="00AD202D" w:rsidP="00AD202D">
      <w:pPr>
        <w:numPr>
          <w:ilvl w:val="0"/>
          <w:numId w:val="2"/>
        </w:numPr>
        <w:tabs>
          <w:tab w:val="left" w:pos="142"/>
          <w:tab w:val="left" w:pos="851"/>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Правила землепользования и застройки территории </w:t>
      </w:r>
      <w:proofErr w:type="spellStart"/>
      <w:r w:rsidRPr="00AD202D">
        <w:rPr>
          <w:rFonts w:ascii="Times New Roman" w:eastAsia="Times New Roman" w:hAnsi="Times New Roman" w:cs="Times New Roman"/>
          <w:sz w:val="28"/>
          <w:szCs w:val="28"/>
        </w:rPr>
        <w:t>с</w:t>
      </w:r>
      <w:proofErr w:type="gramStart"/>
      <w:r w:rsidRPr="00AD202D">
        <w:rPr>
          <w:rFonts w:ascii="Times New Roman" w:eastAsia="Times New Roman" w:hAnsi="Times New Roman" w:cs="Times New Roman"/>
          <w:sz w:val="28"/>
          <w:szCs w:val="28"/>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ухино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с.Ключевое</w:t>
      </w:r>
      <w:proofErr w:type="spellEnd"/>
      <w:r w:rsidRPr="00AD202D">
        <w:rPr>
          <w:rFonts w:ascii="Times New Roman" w:eastAsia="Times New Roman" w:hAnsi="Times New Roman" w:cs="Times New Roman"/>
          <w:sz w:val="28"/>
          <w:szCs w:val="28"/>
        </w:rPr>
        <w:t xml:space="preserve">, Шимановского района Амурской области, утвержденные решением </w:t>
      </w:r>
      <w:proofErr w:type="spellStart"/>
      <w:r>
        <w:rPr>
          <w:rFonts w:ascii="Times New Roman" w:eastAsia="Times New Roman" w:hAnsi="Times New Roman" w:cs="Times New Roman"/>
          <w:sz w:val="28"/>
          <w:szCs w:val="28"/>
        </w:rPr>
        <w:t>Мухинского</w:t>
      </w:r>
      <w:proofErr w:type="spellEnd"/>
      <w:r>
        <w:rPr>
          <w:rFonts w:ascii="Times New Roman" w:eastAsia="Times New Roman" w:hAnsi="Times New Roman" w:cs="Times New Roman"/>
          <w:sz w:val="28"/>
          <w:szCs w:val="28"/>
        </w:rPr>
        <w:t xml:space="preserve"> </w:t>
      </w:r>
      <w:r w:rsidRPr="00AD202D">
        <w:rPr>
          <w:rFonts w:ascii="Times New Roman" w:eastAsia="Times New Roman" w:hAnsi="Times New Roman" w:cs="Times New Roman"/>
          <w:sz w:val="28"/>
          <w:szCs w:val="28"/>
        </w:rPr>
        <w:t xml:space="preserve">сельского Совета народных депутатов от </w:t>
      </w:r>
      <w:r>
        <w:rPr>
          <w:rFonts w:ascii="Times New Roman" w:eastAsia="Times New Roman" w:hAnsi="Times New Roman" w:cs="Times New Roman"/>
          <w:sz w:val="28"/>
          <w:szCs w:val="28"/>
        </w:rPr>
        <w:t>19.05.2010</w:t>
      </w:r>
      <w:r w:rsidRPr="00AD20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44</w:t>
      </w:r>
      <w:r w:rsidRPr="00AD202D">
        <w:rPr>
          <w:rFonts w:ascii="Times New Roman" w:eastAsia="Times New Roman" w:hAnsi="Times New Roman" w:cs="Times New Roman"/>
          <w:sz w:val="28"/>
          <w:szCs w:val="28"/>
        </w:rPr>
        <w:t xml:space="preserve"> дополнить:</w:t>
      </w:r>
    </w:p>
    <w:p w:rsidR="00AD202D" w:rsidRPr="00AD202D" w:rsidRDefault="00AD202D" w:rsidP="00AD202D">
      <w:pPr>
        <w:numPr>
          <w:ilvl w:val="1"/>
          <w:numId w:val="2"/>
        </w:numPr>
        <w:tabs>
          <w:tab w:val="left" w:pos="0"/>
          <w:tab w:val="left" w:pos="142"/>
          <w:tab w:val="left" w:pos="1134"/>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Главу №1 «Общие положения» дополнить частью 5 следующего содержания: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«5.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5.1.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5.2. К полномочиям Комиссии в области регулирования отношений по вопросам землепользования и застройки относятся:</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2) проведение публичных слушаний по вопросам землепользования и застройки;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3) подготовка для Главы администрации заключения по результатам публичных слушаний, в том числе содержащие предложения о </w:t>
      </w:r>
      <w:r w:rsidRPr="00AD202D">
        <w:rPr>
          <w:rFonts w:ascii="Times New Roman" w:eastAsia="Times New Roman" w:hAnsi="Times New Roman" w:cs="Times New Roman"/>
          <w:sz w:val="28"/>
          <w:szCs w:val="28"/>
        </w:rPr>
        <w:lastRenderedPageBreak/>
        <w:t xml:space="preserve">предоставлении специальных согласований и разрешений на отклонения от Правил;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4) осуществление иных функций в соответствии с настоящими Правилами и иными нормативными правовыми актами органов местного самоуправления.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5.3.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5.4. Протоколы заседаний Комиссии являются открытыми для всех заинтересованных лиц.</w:t>
      </w:r>
    </w:p>
    <w:p w:rsidR="00AD202D" w:rsidRPr="00AD202D" w:rsidRDefault="00AD202D" w:rsidP="00AD202D">
      <w:pPr>
        <w:spacing w:after="0" w:line="240" w:lineRule="auto"/>
        <w:ind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5.5. В случае</w:t>
      </w:r>
      <w:proofErr w:type="gramStart"/>
      <w:r w:rsidRPr="00AD202D">
        <w:rPr>
          <w:rFonts w:ascii="Times New Roman" w:eastAsia="Times New Roman" w:hAnsi="Times New Roman" w:cs="Times New Roman"/>
          <w:sz w:val="28"/>
          <w:szCs w:val="28"/>
        </w:rPr>
        <w:t>,</w:t>
      </w:r>
      <w:proofErr w:type="gramEnd"/>
      <w:r w:rsidRPr="00AD202D">
        <w:rPr>
          <w:rFonts w:ascii="Times New Roman" w:eastAsia="Times New Roman" w:hAnsi="Times New Roman" w:cs="Times New Roman"/>
          <w:sz w:val="28"/>
          <w:szCs w:val="28"/>
        </w:rPr>
        <w:t xml:space="preserve">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D202D" w:rsidRPr="00AD202D" w:rsidRDefault="00AD202D" w:rsidP="00AD202D">
      <w:pPr>
        <w:numPr>
          <w:ilvl w:val="1"/>
          <w:numId w:val="2"/>
        </w:numPr>
        <w:tabs>
          <w:tab w:val="left" w:pos="0"/>
          <w:tab w:val="left" w:pos="142"/>
          <w:tab w:val="left" w:pos="1134"/>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Главой 14. «Применение градостроительных регламентов, изменение видов разрешённого использования земельных участков, объектов капитального строительства» </w:t>
      </w:r>
      <w:proofErr w:type="gramStart"/>
      <w:r w:rsidRPr="00AD202D">
        <w:rPr>
          <w:rFonts w:ascii="Times New Roman" w:eastAsia="Times New Roman" w:hAnsi="Times New Roman" w:cs="Times New Roman"/>
          <w:sz w:val="28"/>
          <w:szCs w:val="28"/>
        </w:rPr>
        <w:t>согласно приложения</w:t>
      </w:r>
      <w:proofErr w:type="gramEnd"/>
      <w:r w:rsidRPr="00AD202D">
        <w:rPr>
          <w:rFonts w:ascii="Times New Roman" w:eastAsia="Times New Roman" w:hAnsi="Times New Roman" w:cs="Times New Roman"/>
          <w:sz w:val="28"/>
          <w:szCs w:val="28"/>
        </w:rPr>
        <w:t xml:space="preserve"> №1 к данному решению.</w:t>
      </w:r>
    </w:p>
    <w:p w:rsidR="00AD202D" w:rsidRPr="00AD202D" w:rsidRDefault="00AD202D" w:rsidP="00AD202D">
      <w:pPr>
        <w:numPr>
          <w:ilvl w:val="1"/>
          <w:numId w:val="2"/>
        </w:numPr>
        <w:tabs>
          <w:tab w:val="left" w:pos="0"/>
          <w:tab w:val="left" w:pos="142"/>
          <w:tab w:val="left" w:pos="1134"/>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Главой 15.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w:t>
      </w:r>
      <w:proofErr w:type="gramStart"/>
      <w:r w:rsidRPr="00AD202D">
        <w:rPr>
          <w:rFonts w:ascii="Times New Roman" w:eastAsia="Times New Roman" w:hAnsi="Times New Roman" w:cs="Times New Roman"/>
          <w:sz w:val="28"/>
          <w:szCs w:val="28"/>
        </w:rPr>
        <w:t>согласно приложения</w:t>
      </w:r>
      <w:proofErr w:type="gramEnd"/>
      <w:r w:rsidRPr="00AD202D">
        <w:rPr>
          <w:rFonts w:ascii="Times New Roman" w:eastAsia="Times New Roman" w:hAnsi="Times New Roman" w:cs="Times New Roman"/>
          <w:sz w:val="28"/>
          <w:szCs w:val="28"/>
        </w:rPr>
        <w:t xml:space="preserve"> №2 к данному решению.</w:t>
      </w:r>
    </w:p>
    <w:p w:rsidR="00AD202D" w:rsidRPr="00AD202D" w:rsidRDefault="00AD202D" w:rsidP="00AD202D">
      <w:pPr>
        <w:numPr>
          <w:ilvl w:val="1"/>
          <w:numId w:val="2"/>
        </w:numPr>
        <w:tabs>
          <w:tab w:val="left" w:pos="-142"/>
          <w:tab w:val="left" w:pos="142"/>
          <w:tab w:val="left" w:pos="1134"/>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Главой 16. «Положение о проведении публичных слушаний по вопросам землепользования и застройки» </w:t>
      </w:r>
      <w:proofErr w:type="gramStart"/>
      <w:r w:rsidRPr="00AD202D">
        <w:rPr>
          <w:rFonts w:ascii="Times New Roman" w:eastAsia="Times New Roman" w:hAnsi="Times New Roman" w:cs="Times New Roman"/>
          <w:sz w:val="28"/>
          <w:szCs w:val="28"/>
        </w:rPr>
        <w:t>согласно приложения</w:t>
      </w:r>
      <w:proofErr w:type="gramEnd"/>
      <w:r w:rsidRPr="00AD202D">
        <w:rPr>
          <w:rFonts w:ascii="Times New Roman" w:eastAsia="Times New Roman" w:hAnsi="Times New Roman" w:cs="Times New Roman"/>
          <w:sz w:val="28"/>
          <w:szCs w:val="28"/>
        </w:rPr>
        <w:t xml:space="preserve"> №3 к данному решению.</w:t>
      </w:r>
    </w:p>
    <w:p w:rsidR="00AD202D" w:rsidRPr="00AD202D" w:rsidRDefault="00AD202D" w:rsidP="00AD202D">
      <w:pPr>
        <w:numPr>
          <w:ilvl w:val="1"/>
          <w:numId w:val="2"/>
        </w:numPr>
        <w:tabs>
          <w:tab w:val="left" w:pos="-142"/>
          <w:tab w:val="left" w:pos="142"/>
          <w:tab w:val="left" w:pos="993"/>
        </w:tabs>
        <w:spacing w:after="0" w:line="240" w:lineRule="auto"/>
        <w:ind w:left="0" w:right="-1"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Главой 17. </w:t>
      </w:r>
      <w:r w:rsidRPr="00AD202D">
        <w:rPr>
          <w:rFonts w:ascii="Times New Roman" w:eastAsia="Times New Roman" w:hAnsi="Times New Roman" w:cs="Times New Roman"/>
          <w:b/>
          <w:sz w:val="28"/>
          <w:szCs w:val="28"/>
        </w:rPr>
        <w:t>«</w:t>
      </w:r>
      <w:r w:rsidRPr="00AD202D">
        <w:rPr>
          <w:rFonts w:ascii="Times New Roman" w:eastAsia="Times New Roman" w:hAnsi="Times New Roman" w:cs="Times New Roman"/>
          <w:sz w:val="28"/>
          <w:szCs w:val="28"/>
        </w:rPr>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r w:rsidRPr="00AD202D">
        <w:rPr>
          <w:rFonts w:ascii="Times New Roman" w:eastAsia="Times New Roman" w:hAnsi="Times New Roman" w:cs="Times New Roman"/>
          <w:b/>
          <w:sz w:val="28"/>
          <w:szCs w:val="28"/>
        </w:rPr>
        <w:t>»</w:t>
      </w:r>
      <w:r w:rsidRPr="00AD202D">
        <w:rPr>
          <w:rFonts w:ascii="Times New Roman" w:eastAsia="Times New Roman" w:hAnsi="Times New Roman" w:cs="Times New Roman"/>
          <w:sz w:val="28"/>
          <w:szCs w:val="28"/>
        </w:rPr>
        <w:t xml:space="preserve"> </w:t>
      </w:r>
      <w:proofErr w:type="gramStart"/>
      <w:r w:rsidRPr="00AD202D">
        <w:rPr>
          <w:rFonts w:ascii="Times New Roman" w:eastAsia="Times New Roman" w:hAnsi="Times New Roman" w:cs="Times New Roman"/>
          <w:sz w:val="28"/>
          <w:szCs w:val="28"/>
        </w:rPr>
        <w:t>согласно приложения</w:t>
      </w:r>
      <w:proofErr w:type="gramEnd"/>
      <w:r w:rsidRPr="00AD202D">
        <w:rPr>
          <w:rFonts w:ascii="Times New Roman" w:eastAsia="Times New Roman" w:hAnsi="Times New Roman" w:cs="Times New Roman"/>
          <w:sz w:val="28"/>
          <w:szCs w:val="28"/>
        </w:rPr>
        <w:t xml:space="preserve"> №4 к данному решению.</w:t>
      </w:r>
    </w:p>
    <w:p w:rsidR="00AD202D" w:rsidRPr="00AD202D" w:rsidRDefault="00AD202D" w:rsidP="00AD202D">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rPr>
      </w:pPr>
      <w:r w:rsidRPr="00AD202D">
        <w:rPr>
          <w:rFonts w:ascii="Times New Roman" w:eastAsia="Times New Roman" w:hAnsi="Times New Roman" w:cs="Times New Roman"/>
          <w:sz w:val="28"/>
          <w:szCs w:val="28"/>
        </w:rPr>
        <w:t xml:space="preserve">Опубликовать настоящее решение на официальном сайте в сети интернет и в информационном бюллетене «Вестник администрации </w:t>
      </w:r>
      <w:proofErr w:type="spellStart"/>
      <w:r>
        <w:rPr>
          <w:rFonts w:ascii="Times New Roman" w:eastAsia="Times New Roman" w:hAnsi="Times New Roman" w:cs="Times New Roman"/>
          <w:sz w:val="28"/>
          <w:szCs w:val="28"/>
        </w:rPr>
        <w:t>Мухинского</w:t>
      </w:r>
      <w:proofErr w:type="spellEnd"/>
      <w:r w:rsidRPr="00AD202D">
        <w:rPr>
          <w:rFonts w:ascii="Times New Roman" w:eastAsia="Times New Roman" w:hAnsi="Times New Roman" w:cs="Times New Roman"/>
          <w:sz w:val="28"/>
          <w:szCs w:val="28"/>
        </w:rPr>
        <w:t xml:space="preserve"> сельсовета».</w:t>
      </w:r>
    </w:p>
    <w:p w:rsidR="00AD202D" w:rsidRPr="00AD202D" w:rsidRDefault="00AD202D" w:rsidP="00AD202D">
      <w:pPr>
        <w:spacing w:after="0" w:line="240" w:lineRule="auto"/>
        <w:jc w:val="both"/>
        <w:rPr>
          <w:rFonts w:ascii="Times New Roman" w:eastAsia="Times New Roman" w:hAnsi="Times New Roman" w:cs="Times New Roman"/>
          <w:sz w:val="28"/>
          <w:szCs w:val="28"/>
        </w:rPr>
      </w:pPr>
    </w:p>
    <w:p w:rsidR="00AD202D" w:rsidRPr="00AD202D" w:rsidRDefault="00AD202D" w:rsidP="00AD202D">
      <w:pPr>
        <w:spacing w:after="0" w:line="240" w:lineRule="auto"/>
        <w:jc w:val="both"/>
        <w:rPr>
          <w:rFonts w:ascii="Times New Roman" w:eastAsia="Times New Roman" w:hAnsi="Times New Roman" w:cs="Times New Roman"/>
          <w:b/>
          <w:sz w:val="28"/>
          <w:szCs w:val="28"/>
        </w:rPr>
      </w:pPr>
      <w:r w:rsidRPr="00AD202D">
        <w:rPr>
          <w:rFonts w:ascii="Times New Roman" w:eastAsia="Times New Roman" w:hAnsi="Times New Roman" w:cs="Times New Roman"/>
          <w:b/>
          <w:sz w:val="28"/>
          <w:szCs w:val="28"/>
        </w:rPr>
        <w:t xml:space="preserve">Глава </w:t>
      </w:r>
      <w:proofErr w:type="spellStart"/>
      <w:r>
        <w:rPr>
          <w:rFonts w:ascii="Times New Roman" w:eastAsia="Times New Roman" w:hAnsi="Times New Roman" w:cs="Times New Roman"/>
          <w:b/>
          <w:sz w:val="28"/>
          <w:szCs w:val="28"/>
        </w:rPr>
        <w:t>Мухинского</w:t>
      </w:r>
      <w:proofErr w:type="spellEnd"/>
      <w:r w:rsidRPr="00AD202D">
        <w:rPr>
          <w:rFonts w:ascii="Times New Roman" w:eastAsia="Times New Roman" w:hAnsi="Times New Roman" w:cs="Times New Roman"/>
          <w:b/>
          <w:sz w:val="28"/>
          <w:szCs w:val="28"/>
        </w:rPr>
        <w:t xml:space="preserve"> сельсовета             </w:t>
      </w:r>
      <w:r w:rsidRPr="00AD20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А.П. </w:t>
      </w:r>
      <w:proofErr w:type="spellStart"/>
      <w:r>
        <w:rPr>
          <w:rFonts w:ascii="Times New Roman" w:eastAsia="Times New Roman" w:hAnsi="Times New Roman" w:cs="Times New Roman"/>
          <w:sz w:val="28"/>
          <w:szCs w:val="28"/>
        </w:rPr>
        <w:t>Бригида</w:t>
      </w:r>
      <w:proofErr w:type="spellEnd"/>
    </w:p>
    <w:p w:rsidR="00AD202D" w:rsidRPr="00AD202D" w:rsidRDefault="00AD202D" w:rsidP="00AD202D">
      <w:pPr>
        <w:spacing w:after="0" w:line="240" w:lineRule="auto"/>
        <w:jc w:val="both"/>
        <w:rPr>
          <w:rFonts w:ascii="Times New Roman" w:eastAsia="Times New Roman" w:hAnsi="Times New Roman" w:cs="Times New Roman"/>
          <w:b/>
          <w:sz w:val="28"/>
          <w:szCs w:val="28"/>
        </w:rPr>
      </w:pP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pacing w:val="100"/>
          <w:sz w:val="24"/>
          <w:szCs w:val="24"/>
        </w:rPr>
        <w:br w:type="page"/>
      </w:r>
      <w:r w:rsidRPr="00AD202D">
        <w:rPr>
          <w:rFonts w:ascii="Times New Roman" w:eastAsia="Times New Roman" w:hAnsi="Times New Roman" w:cs="Times New Roman"/>
          <w:sz w:val="24"/>
          <w:szCs w:val="24"/>
        </w:rPr>
        <w:lastRenderedPageBreak/>
        <w:t>Приложение №1</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 xml:space="preserve">к решению </w:t>
      </w:r>
      <w:proofErr w:type="spellStart"/>
      <w:r>
        <w:rPr>
          <w:rFonts w:ascii="Times New Roman" w:eastAsia="Times New Roman" w:hAnsi="Times New Roman" w:cs="Times New Roman"/>
          <w:sz w:val="24"/>
          <w:szCs w:val="24"/>
        </w:rPr>
        <w:t>Мухинского</w:t>
      </w:r>
      <w:proofErr w:type="spellEnd"/>
      <w:r w:rsidRPr="00AD202D">
        <w:rPr>
          <w:rFonts w:ascii="Times New Roman" w:eastAsia="Times New Roman" w:hAnsi="Times New Roman" w:cs="Times New Roman"/>
          <w:sz w:val="24"/>
          <w:szCs w:val="24"/>
        </w:rPr>
        <w:t xml:space="preserve"> сельского Совета народных депутатов</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26.09.</w:t>
      </w:r>
      <w:r w:rsidRPr="00AD202D">
        <w:rPr>
          <w:rFonts w:ascii="Times New Roman" w:eastAsia="Times New Roman" w:hAnsi="Times New Roman" w:cs="Times New Roman"/>
          <w:sz w:val="24"/>
          <w:szCs w:val="24"/>
        </w:rPr>
        <w:t>2016г. №</w:t>
      </w:r>
      <w:r>
        <w:rPr>
          <w:rFonts w:ascii="Times New Roman" w:eastAsia="Times New Roman" w:hAnsi="Times New Roman" w:cs="Times New Roman"/>
          <w:sz w:val="24"/>
          <w:szCs w:val="24"/>
        </w:rPr>
        <w:t xml:space="preserve"> 163</w:t>
      </w:r>
    </w:p>
    <w:p w:rsidR="00AD202D" w:rsidRPr="00AD202D" w:rsidRDefault="00AD202D" w:rsidP="00AD202D">
      <w:pPr>
        <w:keepNext/>
        <w:numPr>
          <w:ilvl w:val="2"/>
          <w:numId w:val="0"/>
        </w:numPr>
        <w:tabs>
          <w:tab w:val="left" w:pos="0"/>
          <w:tab w:val="left" w:pos="1843"/>
        </w:tabs>
        <w:spacing w:after="0" w:line="240" w:lineRule="auto"/>
        <w:ind w:firstLine="567"/>
        <w:jc w:val="both"/>
        <w:outlineLvl w:val="2"/>
        <w:rPr>
          <w:rFonts w:ascii="Times New Roman" w:eastAsia="Times New Roman" w:hAnsi="Times New Roman" w:cs="Times New Roman"/>
          <w:b/>
          <w:bCs/>
          <w:sz w:val="28"/>
          <w:szCs w:val="28"/>
          <w:lang w:eastAsia="ar-SA"/>
        </w:rPr>
      </w:pPr>
    </w:p>
    <w:p w:rsidR="00AD202D" w:rsidRPr="00AD202D" w:rsidRDefault="00AD202D" w:rsidP="00AD202D">
      <w:pPr>
        <w:keepNext/>
        <w:numPr>
          <w:ilvl w:val="2"/>
          <w:numId w:val="0"/>
        </w:numPr>
        <w:tabs>
          <w:tab w:val="left" w:pos="0"/>
          <w:tab w:val="left" w:pos="1843"/>
        </w:tabs>
        <w:spacing w:after="0" w:line="240" w:lineRule="auto"/>
        <w:ind w:firstLine="567"/>
        <w:jc w:val="both"/>
        <w:outlineLvl w:val="2"/>
        <w:rPr>
          <w:rFonts w:ascii="Times New Roman" w:eastAsia="Times New Roman" w:hAnsi="Times New Roman" w:cs="Times New Roman"/>
          <w:b/>
          <w:bCs/>
          <w:sz w:val="26"/>
          <w:szCs w:val="26"/>
          <w:lang w:eastAsia="ar-SA"/>
        </w:rPr>
      </w:pPr>
      <w:r w:rsidRPr="00AD202D">
        <w:rPr>
          <w:rFonts w:ascii="Times New Roman" w:eastAsia="Times New Roman" w:hAnsi="Times New Roman" w:cs="Times New Roman"/>
          <w:b/>
          <w:bCs/>
          <w:sz w:val="26"/>
          <w:szCs w:val="26"/>
          <w:lang w:eastAsia="ar-SA"/>
        </w:rPr>
        <w:t xml:space="preserve">Глава 14. </w:t>
      </w:r>
      <w:r w:rsidRPr="00AD202D">
        <w:rPr>
          <w:rFonts w:ascii="Times New Roman" w:eastAsia="Times New Roman" w:hAnsi="Times New Roman" w:cs="Times New Roman"/>
          <w:b/>
          <w:bCs/>
          <w:sz w:val="26"/>
          <w:szCs w:val="26"/>
          <w:lang w:eastAsia="ar-SA"/>
        </w:rPr>
        <w:tab/>
        <w:t xml:space="preserve">Применение градостроительных регламентов, изменение видов разрешённого использования земельных участков, объектов капитального строительства. </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 градостроительным регламентам, установленным в главе 6 настоящих Правил;</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техническим регламентам, региональным и местным нормативам градостроительного проектирования;</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выполнения при таком изменении требований технических регламентов, региональных и местных нормативов градостроительного проектирования;</w:t>
      </w:r>
    </w:p>
    <w:p w:rsidR="00AD202D" w:rsidRPr="00AD202D" w:rsidRDefault="00AD202D" w:rsidP="00AD202D">
      <w:pPr>
        <w:tabs>
          <w:tab w:val="left" w:pos="0"/>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3) предоставления специального согласования в порядке, установленном статьёй 15 настоящих Правил в случае, если новый вид разрешённого использования отнесён </w:t>
      </w:r>
      <w:proofErr w:type="gramStart"/>
      <w:r w:rsidRPr="00AD202D">
        <w:rPr>
          <w:rFonts w:ascii="Times New Roman" w:eastAsia="Times New Roman" w:hAnsi="Times New Roman" w:cs="Times New Roman"/>
          <w:sz w:val="26"/>
          <w:szCs w:val="26"/>
        </w:rPr>
        <w:t>к</w:t>
      </w:r>
      <w:proofErr w:type="gramEnd"/>
      <w:r w:rsidRPr="00AD202D">
        <w:rPr>
          <w:rFonts w:ascii="Times New Roman" w:eastAsia="Times New Roman" w:hAnsi="Times New Roman" w:cs="Times New Roman"/>
          <w:sz w:val="26"/>
          <w:szCs w:val="26"/>
        </w:rPr>
        <w:t xml:space="preserve"> условно разрешённым, или необходимо отклониться от предельных параметров, установленных градостроительным регламентом.</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4. </w:t>
      </w:r>
      <w:proofErr w:type="gramStart"/>
      <w:r w:rsidRPr="00AD202D">
        <w:rPr>
          <w:rFonts w:ascii="Times New Roman" w:eastAsia="Times New Roman" w:hAnsi="Times New Roman" w:cs="Times New Roman"/>
          <w:sz w:val="26"/>
          <w:szCs w:val="26"/>
        </w:rPr>
        <w:t>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roofErr w:type="gramEnd"/>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lastRenderedPageBreak/>
        <w:t xml:space="preserve">5. </w:t>
      </w:r>
      <w:proofErr w:type="gramStart"/>
      <w:r w:rsidRPr="00AD202D">
        <w:rPr>
          <w:rFonts w:ascii="Times New Roman" w:eastAsia="Times New Roman" w:hAnsi="Times New Roman" w:cs="Times New Roman"/>
          <w:sz w:val="26"/>
          <w:szCs w:val="26"/>
        </w:rPr>
        <w:t>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статьёй 2 главы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w:t>
      </w:r>
      <w:proofErr w:type="gramEnd"/>
      <w:r w:rsidRPr="00AD202D">
        <w:rPr>
          <w:rFonts w:ascii="Times New Roman" w:eastAsia="Times New Roman" w:hAnsi="Times New Roman" w:cs="Times New Roman"/>
          <w:sz w:val="26"/>
          <w:szCs w:val="26"/>
        </w:rPr>
        <w:t xml:space="preserve"> в объектах недвижимости.</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6. </w:t>
      </w:r>
      <w:proofErr w:type="gramStart"/>
      <w:r w:rsidRPr="00AD202D">
        <w:rPr>
          <w:rFonts w:ascii="Times New Roman" w:eastAsia="Times New Roman" w:hAnsi="Times New Roman" w:cs="Times New Roman"/>
          <w:sz w:val="26"/>
          <w:szCs w:val="26"/>
        </w:rPr>
        <w:t>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главой 15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w:t>
      </w:r>
      <w:proofErr w:type="gramEnd"/>
      <w:r w:rsidRPr="00AD202D">
        <w:rPr>
          <w:rFonts w:ascii="Times New Roman" w:eastAsia="Times New Roman" w:hAnsi="Times New Roman" w:cs="Times New Roman"/>
          <w:sz w:val="26"/>
          <w:szCs w:val="26"/>
        </w:rPr>
        <w:t xml:space="preserve"> </w:t>
      </w:r>
      <w:proofErr w:type="gramStart"/>
      <w:r w:rsidRPr="00AD202D">
        <w:rPr>
          <w:rFonts w:ascii="Times New Roman" w:eastAsia="Times New Roman" w:hAnsi="Times New Roman" w:cs="Times New Roman"/>
          <w:sz w:val="26"/>
          <w:szCs w:val="26"/>
        </w:rPr>
        <w:t>объектах</w:t>
      </w:r>
      <w:proofErr w:type="gramEnd"/>
      <w:r w:rsidRPr="00AD202D">
        <w:rPr>
          <w:rFonts w:ascii="Times New Roman" w:eastAsia="Times New Roman" w:hAnsi="Times New Roman" w:cs="Times New Roman"/>
          <w:sz w:val="26"/>
          <w:szCs w:val="26"/>
        </w:rPr>
        <w:t xml:space="preserve"> недвижимости.</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7.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8. </w:t>
      </w:r>
      <w:proofErr w:type="gramStart"/>
      <w:r w:rsidRPr="00AD202D">
        <w:rPr>
          <w:rFonts w:ascii="Times New Roman" w:eastAsia="Times New Roman" w:hAnsi="Times New Roman" w:cs="Times New Roman"/>
          <w:sz w:val="26"/>
          <w:szCs w:val="26"/>
        </w:rPr>
        <w:t>В соответствии с частью 4 статьи 18 федерального закона от 21.07.1997 №122-ФЗ «О государственной регистрации прав на недвижимое имущество и сделок с ним» при внесении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уточненные сведения об объекте недвижимого имущества вносятся в Единый государственный реестр прав без заявления правообладателя и без повторной регистрации.</w:t>
      </w:r>
      <w:proofErr w:type="gramEnd"/>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8"/>
          <w:szCs w:val="28"/>
        </w:rPr>
      </w:pP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Приложение №2</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 xml:space="preserve">к решению </w:t>
      </w:r>
      <w:proofErr w:type="spellStart"/>
      <w:r w:rsidR="004054A5">
        <w:rPr>
          <w:rFonts w:ascii="Times New Roman" w:eastAsia="Times New Roman" w:hAnsi="Times New Roman" w:cs="Times New Roman"/>
          <w:sz w:val="24"/>
          <w:szCs w:val="24"/>
        </w:rPr>
        <w:t>Мухинского</w:t>
      </w:r>
      <w:proofErr w:type="spellEnd"/>
      <w:r w:rsidRPr="00AD202D">
        <w:rPr>
          <w:rFonts w:ascii="Times New Roman" w:eastAsia="Times New Roman" w:hAnsi="Times New Roman" w:cs="Times New Roman"/>
          <w:sz w:val="24"/>
          <w:szCs w:val="24"/>
        </w:rPr>
        <w:t xml:space="preserve"> сельского Совета народных депутатов</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от</w:t>
      </w:r>
      <w:r w:rsidR="004054A5">
        <w:rPr>
          <w:rFonts w:ascii="Times New Roman" w:eastAsia="Times New Roman" w:hAnsi="Times New Roman" w:cs="Times New Roman"/>
          <w:sz w:val="24"/>
          <w:szCs w:val="24"/>
        </w:rPr>
        <w:t>26.09.</w:t>
      </w:r>
      <w:r w:rsidRPr="00AD202D">
        <w:rPr>
          <w:rFonts w:ascii="Times New Roman" w:eastAsia="Times New Roman" w:hAnsi="Times New Roman" w:cs="Times New Roman"/>
          <w:sz w:val="24"/>
          <w:szCs w:val="24"/>
        </w:rPr>
        <w:t>2016г. №</w:t>
      </w:r>
      <w:r w:rsidR="004054A5">
        <w:rPr>
          <w:rFonts w:ascii="Times New Roman" w:eastAsia="Times New Roman" w:hAnsi="Times New Roman" w:cs="Times New Roman"/>
          <w:sz w:val="24"/>
          <w:szCs w:val="24"/>
        </w:rPr>
        <w:t>163</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8"/>
          <w:szCs w:val="28"/>
        </w:rPr>
      </w:pPr>
    </w:p>
    <w:p w:rsidR="00AD202D" w:rsidRPr="00AD202D" w:rsidRDefault="00AD202D" w:rsidP="00AD202D">
      <w:pPr>
        <w:keepNext/>
        <w:numPr>
          <w:ilvl w:val="2"/>
          <w:numId w:val="0"/>
        </w:numPr>
        <w:tabs>
          <w:tab w:val="left" w:pos="0"/>
        </w:tabs>
        <w:spacing w:after="0" w:line="240" w:lineRule="auto"/>
        <w:ind w:firstLine="567"/>
        <w:jc w:val="both"/>
        <w:outlineLvl w:val="2"/>
        <w:rPr>
          <w:rFonts w:ascii="Times New Roman" w:eastAsia="Times New Roman" w:hAnsi="Times New Roman" w:cs="Times New Roman"/>
          <w:b/>
          <w:bCs/>
          <w:sz w:val="26"/>
          <w:szCs w:val="26"/>
          <w:lang w:eastAsia="ar-SA"/>
        </w:rPr>
      </w:pPr>
      <w:r w:rsidRPr="00AD202D">
        <w:rPr>
          <w:rFonts w:ascii="Times New Roman" w:eastAsia="Times New Roman" w:hAnsi="Times New Roman" w:cs="Times New Roman"/>
          <w:b/>
          <w:bCs/>
          <w:sz w:val="26"/>
          <w:szCs w:val="26"/>
          <w:lang w:eastAsia="ar-SA"/>
        </w:rPr>
        <w:t>Глава 15.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Физическое или юридическое лицо, заинтересованное в предоставлении специальных согласований, направляет заявление в Комиссию.</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lastRenderedPageBreak/>
        <w:t>3. Вопрос о предоставлении специальных согласований подлежит обсуждению на публичных слушаниях, которые проводятся в соответствии с положениями части 5 главы 1 настоящих Правил.</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6. На основании указанных в </w:t>
      </w:r>
      <w:hyperlink r:id="rId6" w:history="1">
        <w:r w:rsidRPr="00AD202D">
          <w:rPr>
            <w:rFonts w:ascii="Times New Roman" w:eastAsia="Times New Roman" w:hAnsi="Times New Roman" w:cs="Times New Roman"/>
            <w:sz w:val="26"/>
            <w:szCs w:val="26"/>
          </w:rPr>
          <w:t>части 5</w:t>
        </w:r>
      </w:hyperlink>
      <w:r w:rsidRPr="00AD202D">
        <w:rPr>
          <w:rFonts w:ascii="Times New Roman" w:eastAsia="Times New Roman" w:hAnsi="Times New Roman" w:cs="Times New Roman"/>
          <w:sz w:val="26"/>
          <w:szCs w:val="26"/>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7. В случае</w:t>
      </w:r>
      <w:proofErr w:type="gramStart"/>
      <w:r w:rsidRPr="00AD202D">
        <w:rPr>
          <w:rFonts w:ascii="Times New Roman" w:eastAsia="Times New Roman" w:hAnsi="Times New Roman" w:cs="Times New Roman"/>
          <w:sz w:val="26"/>
          <w:szCs w:val="26"/>
        </w:rPr>
        <w:t>,</w:t>
      </w:r>
      <w:proofErr w:type="gramEnd"/>
      <w:r w:rsidRPr="00AD202D">
        <w:rPr>
          <w:rFonts w:ascii="Times New Roman" w:eastAsia="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Приложение №3</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 xml:space="preserve">к решению </w:t>
      </w:r>
      <w:proofErr w:type="spellStart"/>
      <w:r w:rsidR="004054A5">
        <w:rPr>
          <w:rFonts w:ascii="Times New Roman" w:eastAsia="Times New Roman" w:hAnsi="Times New Roman" w:cs="Times New Roman"/>
          <w:sz w:val="24"/>
          <w:szCs w:val="24"/>
        </w:rPr>
        <w:t>Мухинского</w:t>
      </w:r>
      <w:proofErr w:type="spellEnd"/>
      <w:r w:rsidRPr="00AD202D">
        <w:rPr>
          <w:rFonts w:ascii="Times New Roman" w:eastAsia="Times New Roman" w:hAnsi="Times New Roman" w:cs="Times New Roman"/>
          <w:sz w:val="24"/>
          <w:szCs w:val="24"/>
        </w:rPr>
        <w:t xml:space="preserve"> сельского Совета народных депутатов</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от</w:t>
      </w:r>
      <w:r w:rsidR="004054A5">
        <w:rPr>
          <w:rFonts w:ascii="Times New Roman" w:eastAsia="Times New Roman" w:hAnsi="Times New Roman" w:cs="Times New Roman"/>
          <w:sz w:val="24"/>
          <w:szCs w:val="24"/>
        </w:rPr>
        <w:t>26.09.2016</w:t>
      </w:r>
      <w:r w:rsidRPr="00AD202D">
        <w:rPr>
          <w:rFonts w:ascii="Times New Roman" w:eastAsia="Times New Roman" w:hAnsi="Times New Roman" w:cs="Times New Roman"/>
          <w:sz w:val="24"/>
          <w:szCs w:val="24"/>
        </w:rPr>
        <w:t>г. №</w:t>
      </w:r>
      <w:r w:rsidR="004054A5">
        <w:rPr>
          <w:rFonts w:ascii="Times New Roman" w:eastAsia="Times New Roman" w:hAnsi="Times New Roman" w:cs="Times New Roman"/>
          <w:sz w:val="24"/>
          <w:szCs w:val="24"/>
        </w:rPr>
        <w:t>163</w:t>
      </w:r>
    </w:p>
    <w:p w:rsidR="00AD202D" w:rsidRPr="00AD202D" w:rsidRDefault="00AD202D" w:rsidP="00AD202D">
      <w:pPr>
        <w:spacing w:after="0" w:line="240" w:lineRule="auto"/>
        <w:ind w:firstLine="567"/>
        <w:jc w:val="both"/>
        <w:rPr>
          <w:rFonts w:ascii="Times New Roman" w:eastAsia="Times New Roman" w:hAnsi="Times New Roman" w:cs="Times New Roman"/>
          <w:sz w:val="24"/>
          <w:szCs w:val="24"/>
        </w:rPr>
      </w:pPr>
    </w:p>
    <w:p w:rsidR="00AD202D" w:rsidRPr="00AD202D" w:rsidRDefault="00AD202D" w:rsidP="00AD202D">
      <w:pPr>
        <w:widowControl w:val="0"/>
        <w:numPr>
          <w:ilvl w:val="1"/>
          <w:numId w:val="0"/>
        </w:numPr>
        <w:tabs>
          <w:tab w:val="num" w:pos="0"/>
          <w:tab w:val="left" w:pos="539"/>
        </w:tabs>
        <w:spacing w:after="0" w:line="240" w:lineRule="auto"/>
        <w:ind w:right="-23" w:firstLine="567"/>
        <w:jc w:val="both"/>
        <w:outlineLvl w:val="1"/>
        <w:rPr>
          <w:rFonts w:ascii="Times New Roman" w:eastAsia="Times New Roman" w:hAnsi="Times New Roman" w:cs="Times New Roman"/>
          <w:b/>
          <w:bCs/>
          <w:iCs/>
          <w:sz w:val="26"/>
          <w:szCs w:val="26"/>
        </w:rPr>
      </w:pPr>
      <w:bookmarkStart w:id="0" w:name="_Toc373590400"/>
      <w:r w:rsidRPr="00AD202D">
        <w:rPr>
          <w:rFonts w:ascii="Times New Roman" w:eastAsia="Times New Roman" w:hAnsi="Times New Roman" w:cs="Times New Roman"/>
          <w:b/>
          <w:bCs/>
          <w:iCs/>
          <w:sz w:val="26"/>
          <w:szCs w:val="26"/>
        </w:rPr>
        <w:t>Глава 16. Положение о проведении публичных слушаний по вопросам землепользования и застройки.</w:t>
      </w:r>
      <w:bookmarkEnd w:id="0"/>
    </w:p>
    <w:p w:rsidR="00AD202D" w:rsidRPr="00AD202D" w:rsidRDefault="00AD202D" w:rsidP="00AD202D">
      <w:pPr>
        <w:widowControl w:val="0"/>
        <w:numPr>
          <w:ilvl w:val="2"/>
          <w:numId w:val="0"/>
        </w:numPr>
        <w:tabs>
          <w:tab w:val="num" w:pos="0"/>
          <w:tab w:val="left" w:pos="1701"/>
        </w:tabs>
        <w:spacing w:after="0" w:line="240" w:lineRule="auto"/>
        <w:ind w:firstLine="567"/>
        <w:outlineLvl w:val="2"/>
        <w:rPr>
          <w:rFonts w:ascii="Times New Roman" w:eastAsia="Times New Roman" w:hAnsi="Times New Roman" w:cs="Times New Roman"/>
          <w:b/>
          <w:bCs/>
          <w:sz w:val="26"/>
          <w:szCs w:val="26"/>
          <w:lang w:eastAsia="ar-SA"/>
        </w:rPr>
      </w:pPr>
      <w:bookmarkStart w:id="1" w:name="_toc304"/>
      <w:bookmarkStart w:id="2" w:name="_toc355"/>
      <w:bookmarkStart w:id="3" w:name="_toc363"/>
      <w:bookmarkStart w:id="4" w:name="_toc858"/>
      <w:bookmarkStart w:id="5" w:name="_toc891"/>
      <w:bookmarkStart w:id="6" w:name="_toc907"/>
      <w:bookmarkStart w:id="7" w:name="_Toc373590401"/>
      <w:bookmarkStart w:id="8" w:name="_Toc157247899"/>
      <w:bookmarkStart w:id="9" w:name="_Toc176362877"/>
      <w:bookmarkEnd w:id="1"/>
      <w:bookmarkEnd w:id="2"/>
      <w:bookmarkEnd w:id="3"/>
      <w:bookmarkEnd w:id="4"/>
      <w:bookmarkEnd w:id="5"/>
      <w:bookmarkEnd w:id="6"/>
      <w:r w:rsidRPr="00AD202D">
        <w:rPr>
          <w:rFonts w:ascii="Times New Roman" w:eastAsia="Times New Roman" w:hAnsi="Times New Roman" w:cs="Times New Roman"/>
          <w:b/>
          <w:bCs/>
          <w:sz w:val="26"/>
          <w:szCs w:val="26"/>
          <w:lang w:eastAsia="ar-SA"/>
        </w:rPr>
        <w:t xml:space="preserve">Статья 1. </w:t>
      </w:r>
      <w:r w:rsidRPr="00AD202D">
        <w:rPr>
          <w:rFonts w:ascii="Times New Roman" w:eastAsia="Times New Roman" w:hAnsi="Times New Roman" w:cs="Times New Roman"/>
          <w:b/>
          <w:bCs/>
          <w:sz w:val="26"/>
          <w:szCs w:val="26"/>
          <w:lang w:eastAsia="ar-SA"/>
        </w:rPr>
        <w:tab/>
        <w:t xml:space="preserve">Общие положения о порядке проведения публичных слушаний по вопросам землепользования и застройки на территории </w:t>
      </w:r>
      <w:proofErr w:type="spellStart"/>
      <w:r w:rsidR="004054A5">
        <w:rPr>
          <w:rFonts w:ascii="Times New Roman" w:eastAsia="Times New Roman" w:hAnsi="Times New Roman" w:cs="Times New Roman"/>
          <w:b/>
          <w:bCs/>
          <w:sz w:val="26"/>
          <w:szCs w:val="26"/>
          <w:lang w:eastAsia="ar-SA"/>
        </w:rPr>
        <w:t>Мухинского</w:t>
      </w:r>
      <w:proofErr w:type="spellEnd"/>
      <w:r w:rsidRPr="00AD202D">
        <w:rPr>
          <w:rFonts w:ascii="Times New Roman" w:eastAsia="Times New Roman" w:hAnsi="Times New Roman" w:cs="Times New Roman"/>
          <w:b/>
          <w:bCs/>
          <w:sz w:val="26"/>
          <w:szCs w:val="26"/>
          <w:lang w:eastAsia="ar-SA"/>
        </w:rPr>
        <w:t xml:space="preserve"> сельсовета.</w:t>
      </w:r>
      <w:bookmarkEnd w:id="7"/>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1. Публичные слушания в области землепользования и застройки с участием жителей поселения проводятся на территории </w:t>
      </w:r>
      <w:proofErr w:type="spellStart"/>
      <w:r w:rsidR="004054A5">
        <w:rPr>
          <w:rFonts w:ascii="Times New Roman" w:eastAsia="Times New Roman" w:hAnsi="Times New Roman" w:cs="Times New Roman"/>
          <w:sz w:val="26"/>
          <w:szCs w:val="26"/>
        </w:rPr>
        <w:t>Мухинского</w:t>
      </w:r>
      <w:proofErr w:type="spellEnd"/>
      <w:r w:rsidRPr="00AD202D">
        <w:rPr>
          <w:rFonts w:ascii="Times New Roman" w:eastAsia="Times New Roman" w:hAnsi="Times New Roman" w:cs="Times New Roman"/>
          <w:sz w:val="26"/>
          <w:szCs w:val="26"/>
        </w:rPr>
        <w:t xml:space="preserve">  сельсовета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2. Порядок Проведения и регламент публичных слушаний на территории </w:t>
      </w:r>
      <w:proofErr w:type="spellStart"/>
      <w:r w:rsidR="004054A5">
        <w:rPr>
          <w:rFonts w:ascii="Times New Roman" w:eastAsia="Times New Roman" w:hAnsi="Times New Roman" w:cs="Times New Roman"/>
          <w:sz w:val="26"/>
          <w:szCs w:val="26"/>
        </w:rPr>
        <w:t>Мухинского</w:t>
      </w:r>
      <w:proofErr w:type="spellEnd"/>
      <w:r w:rsidRPr="00AD202D">
        <w:rPr>
          <w:rFonts w:ascii="Times New Roman" w:eastAsia="Times New Roman" w:hAnsi="Times New Roman" w:cs="Times New Roman"/>
          <w:sz w:val="26"/>
          <w:szCs w:val="26"/>
        </w:rPr>
        <w:t xml:space="preserve"> сельсовета регламентируется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w:t>
      </w:r>
      <w:r w:rsidRPr="00AD202D">
        <w:rPr>
          <w:rFonts w:ascii="Times New Roman" w:eastAsia="Times New Roman" w:hAnsi="Times New Roman" w:cs="Times New Roman"/>
          <w:sz w:val="26"/>
          <w:szCs w:val="26"/>
        </w:rPr>
        <w:lastRenderedPageBreak/>
        <w:t>нормативными правовыми актами Амурской области, уставом поселения, местными нормативными актами, положениями настоящей статьи.</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3. В обязательном порядке на публичные слушания выносятся следующие вопросы:</w:t>
      </w:r>
    </w:p>
    <w:p w:rsidR="00AD202D" w:rsidRPr="00AD202D" w:rsidRDefault="00AD202D" w:rsidP="00AD202D">
      <w:pPr>
        <w:numPr>
          <w:ilvl w:val="0"/>
          <w:numId w:val="3"/>
        </w:numPr>
        <w:tabs>
          <w:tab w:val="left" w:pos="851"/>
        </w:tabs>
        <w:spacing w:after="0" w:line="240" w:lineRule="auto"/>
        <w:ind w:firstLine="567"/>
        <w:jc w:val="both"/>
        <w:rPr>
          <w:rFonts w:ascii="Times New Roman" w:eastAsia="Times New Roman" w:hAnsi="Times New Roman" w:cs="Times New Roman"/>
          <w:sz w:val="26"/>
          <w:szCs w:val="26"/>
        </w:rPr>
      </w:pPr>
      <w:proofErr w:type="gramStart"/>
      <w:r w:rsidRPr="00AD202D">
        <w:rPr>
          <w:rFonts w:ascii="Times New Roman" w:eastAsia="Times New Roman" w:hAnsi="Times New Roman" w:cs="Times New Roman"/>
          <w:sz w:val="26"/>
          <w:szCs w:val="26"/>
        </w:rPr>
        <w:t>рассмотрение проектов внесения в изменений в настоящие Правила;</w:t>
      </w:r>
      <w:proofErr w:type="gramEnd"/>
    </w:p>
    <w:p w:rsidR="00AD202D" w:rsidRPr="00AD202D" w:rsidRDefault="00AD202D" w:rsidP="00AD202D">
      <w:pPr>
        <w:numPr>
          <w:ilvl w:val="0"/>
          <w:numId w:val="3"/>
        </w:numPr>
        <w:tabs>
          <w:tab w:val="left" w:pos="851"/>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rsidR="00AD202D" w:rsidRPr="00AD202D" w:rsidRDefault="00AD202D" w:rsidP="00AD202D">
      <w:pPr>
        <w:numPr>
          <w:ilvl w:val="0"/>
          <w:numId w:val="3"/>
        </w:numPr>
        <w:tabs>
          <w:tab w:val="left" w:pos="851"/>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предоставление разрешения на условно разрешенный вид использования земельных участков и объектов капитального строительства;</w:t>
      </w:r>
    </w:p>
    <w:p w:rsidR="00AD202D" w:rsidRPr="00AD202D" w:rsidRDefault="00AD202D" w:rsidP="00AD202D">
      <w:pPr>
        <w:numPr>
          <w:ilvl w:val="0"/>
          <w:numId w:val="3"/>
        </w:numPr>
        <w:tabs>
          <w:tab w:val="left" w:pos="851"/>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предоставление разрешений на отклонения от предельных параметров разрешенного строительства, реконструкции объектов капитального строительства.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4. Особенности проведения публичных слушаний для каждого случая указанного в части 3 настоящей статьи, определяются в статьях 2 – 4 главы 16 Правил с учётом положений настоящей статьи.</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5. Решение о назначении публичных слушаний принимает Глава поселения.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6. В решении о назначении публичных (общественных) слушаний указываются:</w:t>
      </w:r>
    </w:p>
    <w:p w:rsidR="00AD202D" w:rsidRPr="00AD202D" w:rsidRDefault="00AD202D" w:rsidP="00AD202D">
      <w:pPr>
        <w:numPr>
          <w:ilvl w:val="0"/>
          <w:numId w:val="4"/>
        </w:numPr>
        <w:tabs>
          <w:tab w:val="left" w:pos="993"/>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дата проведения публичных слушаний;</w:t>
      </w:r>
    </w:p>
    <w:p w:rsidR="00AD202D" w:rsidRPr="00AD202D" w:rsidRDefault="00AD202D" w:rsidP="00AD202D">
      <w:pPr>
        <w:numPr>
          <w:ilvl w:val="0"/>
          <w:numId w:val="4"/>
        </w:numPr>
        <w:tabs>
          <w:tab w:val="left" w:pos="993"/>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время проведения публичных слушаний;</w:t>
      </w:r>
    </w:p>
    <w:p w:rsidR="00AD202D" w:rsidRPr="00AD202D" w:rsidRDefault="00AD202D" w:rsidP="00AD202D">
      <w:pPr>
        <w:numPr>
          <w:ilvl w:val="0"/>
          <w:numId w:val="4"/>
        </w:numPr>
        <w:tabs>
          <w:tab w:val="left" w:pos="993"/>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место проведения публичных слушаний;</w:t>
      </w:r>
    </w:p>
    <w:p w:rsidR="00AD202D" w:rsidRPr="00AD202D" w:rsidRDefault="00AD202D" w:rsidP="00AD202D">
      <w:pPr>
        <w:numPr>
          <w:ilvl w:val="0"/>
          <w:numId w:val="4"/>
        </w:numPr>
        <w:tabs>
          <w:tab w:val="left" w:pos="993"/>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вопрос, выносимый на публичные слушания;</w:t>
      </w:r>
    </w:p>
    <w:p w:rsidR="00AD202D" w:rsidRPr="00AD202D" w:rsidRDefault="00AD202D" w:rsidP="00AD202D">
      <w:pPr>
        <w:numPr>
          <w:ilvl w:val="0"/>
          <w:numId w:val="4"/>
        </w:numPr>
        <w:tabs>
          <w:tab w:val="left" w:pos="993"/>
        </w:tabs>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состав организационного комитета (далее – оргкомитета), либо указание на то, что функции оргкомитета выполняет Комиссия.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7. С момента опубликования решения Совета,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8. В состав оргкомитета публичных слушаний, если Комиссия не выполняет его функции, должны быть включены депутаты Совета, специалисты администрации поселения и представители общественности.</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9. Оргкомитет (Комиссия):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организует подготовку проекта заключения, состоящего из рекомендаций и предложений по каждому из вопросов, выносимых на публичные слушания;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составляет список экспертов публичных слушаний (при необходимости назначения экспертов) и направляет им приглашения;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lastRenderedPageBreak/>
        <w:t>назначает ведущего и секретаря публичных слушаний для ведения публичных слушаний и составления протокола;</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регистрирует участников публичных слушаний.</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сельского поселения и предоставляет его руководителю 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11. В случае</w:t>
      </w:r>
      <w:proofErr w:type="gramStart"/>
      <w:r w:rsidRPr="00AD202D">
        <w:rPr>
          <w:rFonts w:ascii="Times New Roman" w:eastAsia="Times New Roman" w:hAnsi="Times New Roman" w:cs="Times New Roman"/>
          <w:sz w:val="26"/>
          <w:szCs w:val="26"/>
        </w:rPr>
        <w:t>,</w:t>
      </w:r>
      <w:proofErr w:type="gramEnd"/>
      <w:r w:rsidRPr="00AD202D">
        <w:rPr>
          <w:rFonts w:ascii="Times New Roman" w:eastAsia="Times New Roman" w:hAnsi="Times New Roman" w:cs="Times New Roman"/>
          <w:sz w:val="26"/>
          <w:szCs w:val="26"/>
        </w:rPr>
        <w:t xml:space="preserve">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12. В случае</w:t>
      </w:r>
      <w:proofErr w:type="gramStart"/>
      <w:r w:rsidRPr="00AD202D">
        <w:rPr>
          <w:rFonts w:ascii="Times New Roman" w:eastAsia="Times New Roman" w:hAnsi="Times New Roman" w:cs="Times New Roman"/>
          <w:sz w:val="26"/>
          <w:szCs w:val="26"/>
        </w:rPr>
        <w:t>,</w:t>
      </w:r>
      <w:proofErr w:type="gramEnd"/>
      <w:r w:rsidRPr="00AD202D">
        <w:rPr>
          <w:rFonts w:ascii="Times New Roman" w:eastAsia="Times New Roman" w:hAnsi="Times New Roman" w:cs="Times New Roman"/>
          <w:sz w:val="26"/>
          <w:szCs w:val="26"/>
        </w:rPr>
        <w:t xml:space="preserve">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13. При проведении публичных слушаний всем заинтересованным лицам должны быть обеспечены равные возможности для выражения своего мнения.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16. Мнение участников публичных слушаний не носит для органов местного самоуправления обязательный характер.</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AD202D" w:rsidRPr="00AD202D" w:rsidRDefault="00AD202D" w:rsidP="00AD202D">
      <w:pPr>
        <w:widowControl w:val="0"/>
        <w:numPr>
          <w:ilvl w:val="2"/>
          <w:numId w:val="0"/>
        </w:numPr>
        <w:tabs>
          <w:tab w:val="num" w:pos="0"/>
          <w:tab w:val="left" w:pos="1843"/>
        </w:tabs>
        <w:spacing w:after="0" w:line="240" w:lineRule="auto"/>
        <w:ind w:firstLine="567"/>
        <w:jc w:val="both"/>
        <w:outlineLvl w:val="2"/>
        <w:rPr>
          <w:rFonts w:ascii="Times New Roman" w:eastAsia="Times New Roman" w:hAnsi="Times New Roman" w:cs="Times New Roman"/>
          <w:b/>
          <w:bCs/>
          <w:sz w:val="26"/>
          <w:szCs w:val="26"/>
          <w:lang w:eastAsia="ar-SA"/>
        </w:rPr>
      </w:pPr>
      <w:bookmarkStart w:id="10" w:name="_Toc373590402"/>
      <w:r w:rsidRPr="00AD202D">
        <w:rPr>
          <w:rFonts w:ascii="Times New Roman" w:eastAsia="Times New Roman" w:hAnsi="Times New Roman" w:cs="Times New Roman"/>
          <w:b/>
          <w:bCs/>
          <w:sz w:val="26"/>
          <w:szCs w:val="26"/>
          <w:lang w:eastAsia="ar-SA"/>
        </w:rPr>
        <w:t xml:space="preserve">Статья 2. </w:t>
      </w:r>
      <w:r w:rsidRPr="00AD202D">
        <w:rPr>
          <w:rFonts w:ascii="Times New Roman" w:eastAsia="Times New Roman" w:hAnsi="Times New Roman" w:cs="Times New Roman"/>
          <w:b/>
          <w:bCs/>
          <w:sz w:val="26"/>
          <w:szCs w:val="26"/>
          <w:lang w:eastAsia="ar-SA"/>
        </w:rPr>
        <w:tab/>
        <w:t>Особенности проведения публичных слушаний по вопросам внесения изменений в настоящие Правила.</w:t>
      </w:r>
      <w:bookmarkEnd w:id="10"/>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В публичных слушаниях по вопросам внесения изменений в настоящие Правила могут принимать участие: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граждане, зарегистрированные на территории </w:t>
      </w:r>
      <w:proofErr w:type="spellStart"/>
      <w:r w:rsidR="004054A5">
        <w:rPr>
          <w:rFonts w:ascii="Times New Roman" w:eastAsia="Times New Roman" w:hAnsi="Times New Roman" w:cs="Times New Roman"/>
          <w:sz w:val="26"/>
          <w:szCs w:val="26"/>
        </w:rPr>
        <w:t>Мухинского</w:t>
      </w:r>
      <w:proofErr w:type="spellEnd"/>
      <w:r w:rsidRPr="00AD202D">
        <w:rPr>
          <w:rFonts w:ascii="Times New Roman" w:eastAsia="Times New Roman" w:hAnsi="Times New Roman" w:cs="Times New Roman"/>
          <w:sz w:val="26"/>
          <w:szCs w:val="26"/>
        </w:rPr>
        <w:t xml:space="preserve">  сельсовета;</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правообладатели (физические и юридические лица) земельных участков и (или) объектов капитального строительства, расположенных в границах </w:t>
      </w:r>
      <w:proofErr w:type="spellStart"/>
      <w:r w:rsidR="004054A5">
        <w:rPr>
          <w:rFonts w:ascii="Times New Roman" w:eastAsia="Times New Roman" w:hAnsi="Times New Roman" w:cs="Times New Roman"/>
          <w:sz w:val="26"/>
          <w:szCs w:val="26"/>
        </w:rPr>
        <w:t>Мухинского</w:t>
      </w:r>
      <w:proofErr w:type="spellEnd"/>
      <w:r w:rsidRPr="00AD202D">
        <w:rPr>
          <w:rFonts w:ascii="Times New Roman" w:eastAsia="Times New Roman" w:hAnsi="Times New Roman" w:cs="Times New Roman"/>
          <w:sz w:val="26"/>
          <w:szCs w:val="26"/>
        </w:rPr>
        <w:t xml:space="preserve">  сельсовета.</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lastRenderedPageBreak/>
        <w:t>3. Продолжительность публичных слушаний по вопросам внесения изменений в настоящие Правила составляет не менее двух и не более четырех месяцев со дня опубликования проекта Правил в официальном порядке и устанавливается в решении о проведении публичных слушаний, принимаемом Главой поселения.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4. Публичные слушания по вопросам внесения изменений в настоящие Правила проводятся в каждом населённом пункте, входящем в состав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6. Расходы по организации публичных слушаний по вопросу внесения изменения в настоящие Правила несут органы местного самоуправления поселения.</w:t>
      </w:r>
    </w:p>
    <w:p w:rsidR="00AD202D" w:rsidRPr="00AD202D" w:rsidRDefault="00AD202D" w:rsidP="00AD202D">
      <w:pPr>
        <w:widowControl w:val="0"/>
        <w:numPr>
          <w:ilvl w:val="2"/>
          <w:numId w:val="0"/>
        </w:numPr>
        <w:tabs>
          <w:tab w:val="num" w:pos="0"/>
          <w:tab w:val="left" w:pos="1843"/>
        </w:tabs>
        <w:spacing w:after="0" w:line="240" w:lineRule="auto"/>
        <w:ind w:firstLine="567"/>
        <w:jc w:val="both"/>
        <w:outlineLvl w:val="2"/>
        <w:rPr>
          <w:rFonts w:ascii="Times New Roman" w:eastAsia="Times New Roman" w:hAnsi="Times New Roman" w:cs="Times New Roman"/>
          <w:b/>
          <w:bCs/>
          <w:sz w:val="26"/>
          <w:szCs w:val="26"/>
          <w:lang w:eastAsia="ar-SA"/>
        </w:rPr>
      </w:pPr>
      <w:bookmarkStart w:id="11" w:name="_Toc373590403"/>
      <w:r w:rsidRPr="00AD202D">
        <w:rPr>
          <w:rFonts w:ascii="Times New Roman" w:eastAsia="Times New Roman" w:hAnsi="Times New Roman" w:cs="Times New Roman"/>
          <w:b/>
          <w:bCs/>
          <w:sz w:val="26"/>
          <w:szCs w:val="26"/>
          <w:lang w:eastAsia="ar-SA"/>
        </w:rPr>
        <w:t xml:space="preserve">Статья 3. </w:t>
      </w:r>
      <w:r w:rsidRPr="00AD202D">
        <w:rPr>
          <w:rFonts w:ascii="Times New Roman" w:eastAsia="Times New Roman" w:hAnsi="Times New Roman" w:cs="Times New Roman"/>
          <w:b/>
          <w:bCs/>
          <w:sz w:val="26"/>
          <w:szCs w:val="26"/>
          <w:lang w:eastAsia="ar-SA"/>
        </w:rPr>
        <w:tab/>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bookmarkEnd w:id="11"/>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 назначаются Советом народных депутатов на основании обращения Главы администрации, и проводятся оргкомитетом.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В публичных слушаниях по проектам планировки и проектам межевания могут принимать участие: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граждане, проживающие на территории, применительно к которой осуществляется подготовка проекта ее планировки и проекта ее межевания;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лица, законные интересы которых могут быть нарушены в связи с реализацией таких проектов.</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 </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lastRenderedPageBreak/>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6. Расходы по организации публичных слушаний по проекту планировки территории и проекту межевания территории несёт лицо, подготовившее такой проект.</w:t>
      </w:r>
    </w:p>
    <w:p w:rsidR="00AD202D" w:rsidRPr="00AD202D" w:rsidRDefault="00AD202D" w:rsidP="00AD202D">
      <w:pPr>
        <w:widowControl w:val="0"/>
        <w:numPr>
          <w:ilvl w:val="2"/>
          <w:numId w:val="0"/>
        </w:numPr>
        <w:tabs>
          <w:tab w:val="num" w:pos="0"/>
          <w:tab w:val="left" w:pos="1560"/>
        </w:tabs>
        <w:spacing w:after="0" w:line="240" w:lineRule="auto"/>
        <w:ind w:firstLine="567"/>
        <w:jc w:val="both"/>
        <w:outlineLvl w:val="2"/>
        <w:rPr>
          <w:rFonts w:ascii="Times New Roman" w:eastAsia="Times New Roman" w:hAnsi="Times New Roman" w:cs="Times New Roman"/>
          <w:b/>
          <w:bCs/>
          <w:sz w:val="26"/>
          <w:szCs w:val="26"/>
          <w:lang w:eastAsia="ar-SA"/>
        </w:rPr>
      </w:pPr>
      <w:bookmarkStart w:id="12" w:name="_Toc373590404"/>
      <w:r w:rsidRPr="00AD202D">
        <w:rPr>
          <w:rFonts w:ascii="Times New Roman" w:eastAsia="Times New Roman" w:hAnsi="Times New Roman" w:cs="Times New Roman"/>
          <w:b/>
          <w:bCs/>
          <w:sz w:val="26"/>
          <w:szCs w:val="26"/>
          <w:lang w:eastAsia="ar-SA"/>
        </w:rPr>
        <w:t xml:space="preserve">Статья 4. </w:t>
      </w:r>
      <w:r w:rsidRPr="00AD202D">
        <w:rPr>
          <w:rFonts w:ascii="Times New Roman" w:eastAsia="Times New Roman" w:hAnsi="Times New Roman" w:cs="Times New Roman"/>
          <w:b/>
          <w:bCs/>
          <w:sz w:val="26"/>
          <w:szCs w:val="26"/>
          <w:lang w:eastAsia="ar-SA"/>
        </w:rPr>
        <w:tab/>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bookmarkEnd w:id="12"/>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1. </w:t>
      </w:r>
      <w:proofErr w:type="gramStart"/>
      <w:r w:rsidRPr="00AD202D">
        <w:rPr>
          <w:rFonts w:ascii="Times New Roman" w:eastAsia="Times New Roman" w:hAnsi="Times New Roman" w:cs="Times New Roman"/>
          <w:sz w:val="26"/>
          <w:szCs w:val="26"/>
        </w:rPr>
        <w:t>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муниципального образования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roofErr w:type="gramEnd"/>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В публичных слушаниях по вопросам специальных согласований могут принимать участие: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правообладатели земельных участков, имеющих общие границы с земельным участком, применительно к которому запрашивается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правообладатели помещений, являющихся частью объекта капитального строительства, применительно к которому запрашивается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В случае</w:t>
      </w:r>
      <w:proofErr w:type="gramStart"/>
      <w:r w:rsidRPr="00AD202D">
        <w:rPr>
          <w:rFonts w:ascii="Times New Roman" w:eastAsia="Times New Roman" w:hAnsi="Times New Roman" w:cs="Times New Roman"/>
          <w:sz w:val="26"/>
          <w:szCs w:val="26"/>
        </w:rPr>
        <w:t>,</w:t>
      </w:r>
      <w:proofErr w:type="gramEnd"/>
      <w:r w:rsidRPr="00AD202D">
        <w:rPr>
          <w:rFonts w:ascii="Times New Roman" w:eastAsia="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3. </w:t>
      </w:r>
      <w:proofErr w:type="gramStart"/>
      <w:r w:rsidRPr="00AD202D">
        <w:rPr>
          <w:rFonts w:ascii="Times New Roman" w:eastAsia="Times New Roman" w:hAnsi="Times New Roman" w:cs="Times New Roman"/>
          <w:sz w:val="26"/>
          <w:szCs w:val="26"/>
        </w:rPr>
        <w:t xml:space="preserve">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AD202D">
        <w:rPr>
          <w:rFonts w:ascii="Times New Roman" w:eastAsia="Times New Roman" w:hAnsi="Times New Roman" w:cs="Times New Roman"/>
          <w:sz w:val="26"/>
          <w:szCs w:val="26"/>
        </w:rPr>
        <w:lastRenderedPageBreak/>
        <w:t>применительно к которому запрашивается разрешение, и правообладателям</w:t>
      </w:r>
      <w:proofErr w:type="gramEnd"/>
      <w:r w:rsidRPr="00AD202D">
        <w:rPr>
          <w:rFonts w:ascii="Times New Roman" w:eastAsia="Times New Roman" w:hAnsi="Times New Roman" w:cs="Times New Roman"/>
          <w:sz w:val="26"/>
          <w:szCs w:val="26"/>
        </w:rPr>
        <w:t xml:space="preserve">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7. Расходы по организации публичных слушаний по вопросам специальных согласований несёт лицо, запрашивающее такое разрешение.</w:t>
      </w:r>
    </w:p>
    <w:p w:rsidR="00AD202D" w:rsidRPr="00AD202D" w:rsidRDefault="00AD202D" w:rsidP="00AD202D">
      <w:pPr>
        <w:spacing w:after="0" w:line="240" w:lineRule="auto"/>
        <w:ind w:firstLine="567"/>
        <w:jc w:val="both"/>
        <w:rPr>
          <w:rFonts w:ascii="Times New Roman" w:eastAsia="Times New Roman" w:hAnsi="Times New Roman" w:cs="Times New Roman"/>
          <w:sz w:val="26"/>
          <w:szCs w:val="26"/>
        </w:rPr>
      </w:pP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bookmarkStart w:id="13" w:name="_GoBack"/>
      <w:bookmarkEnd w:id="13"/>
      <w:r w:rsidRPr="00AD202D">
        <w:rPr>
          <w:rFonts w:ascii="Times New Roman" w:eastAsia="Times New Roman" w:hAnsi="Times New Roman" w:cs="Times New Roman"/>
          <w:sz w:val="24"/>
          <w:szCs w:val="24"/>
        </w:rPr>
        <w:t>Приложение №4</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 xml:space="preserve">к решению </w:t>
      </w:r>
      <w:proofErr w:type="spellStart"/>
      <w:r w:rsidR="004054A5">
        <w:rPr>
          <w:rFonts w:ascii="Times New Roman" w:eastAsia="Times New Roman" w:hAnsi="Times New Roman" w:cs="Times New Roman"/>
          <w:sz w:val="24"/>
          <w:szCs w:val="24"/>
        </w:rPr>
        <w:t>Мухинского</w:t>
      </w:r>
      <w:proofErr w:type="spellEnd"/>
      <w:r w:rsidRPr="00AD202D">
        <w:rPr>
          <w:rFonts w:ascii="Times New Roman" w:eastAsia="Times New Roman" w:hAnsi="Times New Roman" w:cs="Times New Roman"/>
          <w:sz w:val="24"/>
          <w:szCs w:val="24"/>
        </w:rPr>
        <w:t xml:space="preserve"> сельского Совета народных депутатов</w:t>
      </w:r>
    </w:p>
    <w:p w:rsidR="00AD202D" w:rsidRPr="00AD202D" w:rsidRDefault="00AD202D" w:rsidP="00AD202D">
      <w:pPr>
        <w:spacing w:after="0" w:line="240" w:lineRule="auto"/>
        <w:ind w:left="5103"/>
        <w:jc w:val="center"/>
        <w:rPr>
          <w:rFonts w:ascii="Times New Roman" w:eastAsia="Times New Roman" w:hAnsi="Times New Roman" w:cs="Times New Roman"/>
          <w:sz w:val="24"/>
          <w:szCs w:val="24"/>
        </w:rPr>
      </w:pPr>
      <w:r w:rsidRPr="00AD202D">
        <w:rPr>
          <w:rFonts w:ascii="Times New Roman" w:eastAsia="Times New Roman" w:hAnsi="Times New Roman" w:cs="Times New Roman"/>
          <w:sz w:val="24"/>
          <w:szCs w:val="24"/>
        </w:rPr>
        <w:t>от</w:t>
      </w:r>
      <w:r w:rsidR="004054A5">
        <w:rPr>
          <w:rFonts w:ascii="Times New Roman" w:eastAsia="Times New Roman" w:hAnsi="Times New Roman" w:cs="Times New Roman"/>
          <w:sz w:val="24"/>
          <w:szCs w:val="24"/>
        </w:rPr>
        <w:t>26.09.</w:t>
      </w:r>
      <w:r w:rsidRPr="00AD202D">
        <w:rPr>
          <w:rFonts w:ascii="Times New Roman" w:eastAsia="Times New Roman" w:hAnsi="Times New Roman" w:cs="Times New Roman"/>
          <w:sz w:val="24"/>
          <w:szCs w:val="24"/>
        </w:rPr>
        <w:t>2016г. №</w:t>
      </w:r>
      <w:r w:rsidR="004054A5">
        <w:rPr>
          <w:rFonts w:ascii="Times New Roman" w:eastAsia="Times New Roman" w:hAnsi="Times New Roman" w:cs="Times New Roman"/>
          <w:sz w:val="24"/>
          <w:szCs w:val="24"/>
        </w:rPr>
        <w:t>163</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p>
    <w:p w:rsidR="00AD202D" w:rsidRPr="00AD202D" w:rsidRDefault="00AD202D" w:rsidP="00AD202D">
      <w:pPr>
        <w:widowControl w:val="0"/>
        <w:numPr>
          <w:ilvl w:val="2"/>
          <w:numId w:val="0"/>
        </w:numPr>
        <w:tabs>
          <w:tab w:val="left" w:pos="0"/>
        </w:tabs>
        <w:spacing w:after="0" w:line="240" w:lineRule="auto"/>
        <w:ind w:firstLine="567"/>
        <w:jc w:val="both"/>
        <w:outlineLvl w:val="2"/>
        <w:rPr>
          <w:rFonts w:ascii="Times New Roman" w:eastAsia="Times New Roman" w:hAnsi="Times New Roman" w:cs="Times New Roman"/>
          <w:b/>
          <w:bCs/>
          <w:sz w:val="26"/>
          <w:szCs w:val="26"/>
          <w:lang w:eastAsia="ar-SA"/>
        </w:rPr>
      </w:pPr>
      <w:r w:rsidRPr="00AD202D">
        <w:rPr>
          <w:rFonts w:ascii="Times New Roman" w:eastAsia="Times New Roman" w:hAnsi="Times New Roman" w:cs="Times New Roman"/>
          <w:b/>
          <w:bCs/>
          <w:sz w:val="26"/>
          <w:szCs w:val="26"/>
          <w:lang w:eastAsia="ar-SA"/>
        </w:rPr>
        <w:t xml:space="preserve">Глава 17. </w:t>
      </w:r>
      <w:r w:rsidRPr="00AD202D">
        <w:rPr>
          <w:rFonts w:ascii="Times New Roman" w:eastAsia="Times New Roman" w:hAnsi="Times New Roman" w:cs="Times New Roman"/>
          <w:b/>
          <w:bCs/>
          <w:sz w:val="26"/>
          <w:szCs w:val="26"/>
          <w:lang w:eastAsia="ar-SA"/>
        </w:rPr>
        <w:tab/>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2. Физическое или юридическое лицо, заинтересованное в предоставлении специальных согласований, направляет заявление в Комиссию.</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4 настоящих Правил.</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5. На основании заключения о результатах публичных слушаний Комиссия осуществляет подготовку рекомендаций о предоставлении специальных </w:t>
      </w:r>
      <w:r w:rsidRPr="00AD202D">
        <w:rPr>
          <w:rFonts w:ascii="Times New Roman" w:eastAsia="Times New Roman" w:hAnsi="Times New Roman" w:cs="Times New Roman"/>
          <w:sz w:val="26"/>
          <w:szCs w:val="26"/>
        </w:rPr>
        <w:lastRenderedPageBreak/>
        <w:t>согласований или об отказе в таковых с указанием причин принятого решения и направляет их Главе администрации.</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 xml:space="preserve">6. На основании указанных в </w:t>
      </w:r>
      <w:hyperlink r:id="rId7" w:history="1">
        <w:r w:rsidRPr="00AD202D">
          <w:rPr>
            <w:rFonts w:ascii="Times New Roman" w:eastAsia="Times New Roman" w:hAnsi="Times New Roman" w:cs="Times New Roman"/>
            <w:sz w:val="26"/>
            <w:szCs w:val="26"/>
          </w:rPr>
          <w:t>части 5</w:t>
        </w:r>
      </w:hyperlink>
      <w:r w:rsidRPr="00AD202D">
        <w:rPr>
          <w:rFonts w:ascii="Times New Roman" w:eastAsia="Times New Roman" w:hAnsi="Times New Roman" w:cs="Times New Roman"/>
          <w:sz w:val="26"/>
          <w:szCs w:val="26"/>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7. В случае</w:t>
      </w:r>
      <w:proofErr w:type="gramStart"/>
      <w:r w:rsidRPr="00AD202D">
        <w:rPr>
          <w:rFonts w:ascii="Times New Roman" w:eastAsia="Times New Roman" w:hAnsi="Times New Roman" w:cs="Times New Roman"/>
          <w:sz w:val="26"/>
          <w:szCs w:val="26"/>
        </w:rPr>
        <w:t>,</w:t>
      </w:r>
      <w:proofErr w:type="gramEnd"/>
      <w:r w:rsidRPr="00AD202D">
        <w:rPr>
          <w:rFonts w:ascii="Times New Roman" w:eastAsia="Times New Roman"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D202D" w:rsidRPr="00AD202D" w:rsidRDefault="00AD202D" w:rsidP="00AD202D">
      <w:pPr>
        <w:tabs>
          <w:tab w:val="left" w:pos="0"/>
        </w:tabs>
        <w:spacing w:after="0" w:line="240" w:lineRule="auto"/>
        <w:ind w:firstLine="851"/>
        <w:jc w:val="both"/>
        <w:rPr>
          <w:rFonts w:ascii="Times New Roman" w:eastAsia="Times New Roman" w:hAnsi="Times New Roman" w:cs="Times New Roman"/>
          <w:sz w:val="26"/>
          <w:szCs w:val="26"/>
        </w:rPr>
      </w:pPr>
      <w:r w:rsidRPr="00AD202D">
        <w:rPr>
          <w:rFonts w:ascii="Times New Roman" w:eastAsia="Times New Roman" w:hAnsi="Times New Roman" w:cs="Times New Roman"/>
          <w:sz w:val="26"/>
          <w:szCs w:val="26"/>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bookmarkEnd w:id="8"/>
      <w:bookmarkEnd w:id="9"/>
    </w:p>
    <w:p w:rsidR="004065DB" w:rsidRDefault="004065DB" w:rsidP="004065DB">
      <w:pPr>
        <w:rPr>
          <w:rFonts w:ascii="Times New Roman" w:hAnsi="Times New Roman" w:cs="Times New Roman"/>
          <w:sz w:val="24"/>
          <w:szCs w:val="24"/>
        </w:rPr>
      </w:pPr>
    </w:p>
    <w:p w:rsidR="004065DB" w:rsidRDefault="004065DB" w:rsidP="004065DB">
      <w:pPr>
        <w:rPr>
          <w:rFonts w:ascii="Times New Roman" w:hAnsi="Times New Roman" w:cs="Times New Roman"/>
          <w:sz w:val="28"/>
          <w:szCs w:val="28"/>
        </w:rPr>
      </w:pPr>
    </w:p>
    <w:p w:rsidR="004065DB" w:rsidRDefault="004065DB" w:rsidP="004065DB">
      <w:pPr>
        <w:rPr>
          <w:sz w:val="28"/>
          <w:szCs w:val="28"/>
        </w:rPr>
      </w:pPr>
    </w:p>
    <w:p w:rsidR="004065DB" w:rsidRDefault="004065DB" w:rsidP="004065DB">
      <w:pPr>
        <w:rPr>
          <w:sz w:val="28"/>
          <w:szCs w:val="28"/>
        </w:rPr>
      </w:pPr>
    </w:p>
    <w:p w:rsidR="00B749D1" w:rsidRDefault="00B749D1"/>
    <w:sectPr w:rsidR="00B7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77D"/>
    <w:multiLevelType w:val="hybridMultilevel"/>
    <w:tmpl w:val="9D72A6D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7AE5A43"/>
    <w:multiLevelType w:val="hybridMultilevel"/>
    <w:tmpl w:val="2952A1D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0355E29"/>
    <w:multiLevelType w:val="hybridMultilevel"/>
    <w:tmpl w:val="7736D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480F2D"/>
    <w:multiLevelType w:val="multilevel"/>
    <w:tmpl w:val="28B40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42"/>
    <w:rsid w:val="004054A5"/>
    <w:rsid w:val="004065DB"/>
    <w:rsid w:val="006F5DAF"/>
    <w:rsid w:val="00AD202D"/>
    <w:rsid w:val="00B749D1"/>
    <w:rsid w:val="00EF32F4"/>
    <w:rsid w:val="00F4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782;fld=134;dst=100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782;fld=134;dst=1006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2016-10-07T16:24:00Z</cp:lastPrinted>
  <dcterms:created xsi:type="dcterms:W3CDTF">2016-10-05T23:32:00Z</dcterms:created>
  <dcterms:modified xsi:type="dcterms:W3CDTF">2016-10-07T16:30:00Z</dcterms:modified>
</cp:coreProperties>
</file>